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4A8" w:rsidRDefault="009824A8" w:rsidP="00B57D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24A8" w:rsidRDefault="009824A8" w:rsidP="00B57D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24A8" w:rsidRDefault="009824A8" w:rsidP="00B57D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24A8" w:rsidRDefault="009824A8" w:rsidP="00B57D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24A8" w:rsidRDefault="009824A8" w:rsidP="00B57D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24A8" w:rsidRDefault="009824A8" w:rsidP="00B57D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D3A" w:rsidRPr="00B57D3A" w:rsidRDefault="009824A8" w:rsidP="00B57D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Regulatory Agencies i</w:t>
      </w:r>
      <w:r w:rsidR="00B57D3A" w:rsidRPr="00B57D3A">
        <w:rPr>
          <w:rFonts w:ascii="Times New Roman" w:hAnsi="Times New Roman" w:cs="Times New Roman"/>
          <w:sz w:val="24"/>
          <w:szCs w:val="24"/>
        </w:rPr>
        <w:t xml:space="preserve">n </w:t>
      </w:r>
      <w:r w:rsidRPr="00B57D3A">
        <w:rPr>
          <w:rFonts w:ascii="Times New Roman" w:hAnsi="Times New Roman" w:cs="Times New Roman"/>
          <w:sz w:val="24"/>
          <w:szCs w:val="24"/>
        </w:rPr>
        <w:t>the</w:t>
      </w:r>
      <w:r w:rsidR="00B57D3A" w:rsidRPr="00B57D3A">
        <w:rPr>
          <w:rFonts w:ascii="Times New Roman" w:hAnsi="Times New Roman" w:cs="Times New Roman"/>
          <w:sz w:val="24"/>
          <w:szCs w:val="24"/>
        </w:rPr>
        <w:t xml:space="preserve"> US</w:t>
      </w:r>
    </w:p>
    <w:p w:rsidR="00B57D3A" w:rsidRPr="00B57D3A" w:rsidRDefault="00B57D3A" w:rsidP="00B57D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7D3A">
        <w:rPr>
          <w:rFonts w:ascii="Times New Roman" w:hAnsi="Times New Roman" w:cs="Times New Roman"/>
          <w:sz w:val="24"/>
          <w:szCs w:val="24"/>
        </w:rPr>
        <w:t>University Affiliation</w:t>
      </w:r>
    </w:p>
    <w:p w:rsidR="00B57D3A" w:rsidRPr="00B57D3A" w:rsidRDefault="00B57D3A" w:rsidP="00B57D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7D3A">
        <w:rPr>
          <w:rFonts w:ascii="Times New Roman" w:hAnsi="Times New Roman" w:cs="Times New Roman"/>
          <w:sz w:val="24"/>
          <w:szCs w:val="24"/>
        </w:rPr>
        <w:t>Student’s Name</w:t>
      </w:r>
    </w:p>
    <w:p w:rsidR="00B57D3A" w:rsidRPr="00B57D3A" w:rsidRDefault="00B57D3A" w:rsidP="00B57D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7D3A">
        <w:rPr>
          <w:rFonts w:ascii="Times New Roman" w:hAnsi="Times New Roman" w:cs="Times New Roman"/>
          <w:sz w:val="24"/>
          <w:szCs w:val="24"/>
        </w:rPr>
        <w:t>Course</w:t>
      </w:r>
    </w:p>
    <w:p w:rsidR="00B57D3A" w:rsidRDefault="00B57D3A">
      <w:r>
        <w:br w:type="page"/>
      </w:r>
    </w:p>
    <w:tbl>
      <w:tblPr>
        <w:tblStyle w:val="TableGrid"/>
        <w:tblW w:w="10499" w:type="dxa"/>
        <w:tblInd w:w="-95" w:type="dxa"/>
        <w:tblLook w:val="04A0" w:firstRow="1" w:lastRow="0" w:firstColumn="1" w:lastColumn="0" w:noHBand="0" w:noVBand="1"/>
      </w:tblPr>
      <w:tblGrid>
        <w:gridCol w:w="1731"/>
        <w:gridCol w:w="1828"/>
        <w:gridCol w:w="1310"/>
        <w:gridCol w:w="2036"/>
        <w:gridCol w:w="1533"/>
        <w:gridCol w:w="2061"/>
      </w:tblGrid>
      <w:tr w:rsidR="00D71B1E" w:rsidRPr="009824A8" w:rsidTr="007C4011">
        <w:trPr>
          <w:trHeight w:val="1544"/>
        </w:trPr>
        <w:tc>
          <w:tcPr>
            <w:tcW w:w="2359" w:type="dxa"/>
          </w:tcPr>
          <w:p w:rsidR="00D935E7" w:rsidRPr="009824A8" w:rsidRDefault="00D935E7" w:rsidP="009824A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Regulatory Agency</w:t>
            </w:r>
          </w:p>
        </w:tc>
        <w:tc>
          <w:tcPr>
            <w:tcW w:w="1568" w:type="dxa"/>
          </w:tcPr>
          <w:p w:rsidR="00D935E7" w:rsidRPr="009824A8" w:rsidRDefault="00D935E7" w:rsidP="009824A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452" w:type="dxa"/>
          </w:tcPr>
          <w:p w:rsidR="00D935E7" w:rsidRPr="009824A8" w:rsidRDefault="00D935E7" w:rsidP="009824A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b/>
                <w:sz w:val="24"/>
                <w:szCs w:val="24"/>
              </w:rPr>
              <w:t>Level of regulatory authority</w:t>
            </w:r>
          </w:p>
        </w:tc>
        <w:tc>
          <w:tcPr>
            <w:tcW w:w="1568" w:type="dxa"/>
          </w:tcPr>
          <w:p w:rsidR="00D935E7" w:rsidRPr="009824A8" w:rsidRDefault="00D935E7" w:rsidP="009824A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b/>
                <w:sz w:val="24"/>
                <w:szCs w:val="24"/>
              </w:rPr>
              <w:t>Scope of regulatory authority</w:t>
            </w:r>
          </w:p>
        </w:tc>
        <w:tc>
          <w:tcPr>
            <w:tcW w:w="1569" w:type="dxa"/>
          </w:tcPr>
          <w:p w:rsidR="00D935E7" w:rsidRPr="009824A8" w:rsidRDefault="00D935E7" w:rsidP="009824A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b/>
                <w:sz w:val="24"/>
                <w:szCs w:val="24"/>
              </w:rPr>
              <w:t>Role within the US healthcare system</w:t>
            </w:r>
          </w:p>
        </w:tc>
        <w:tc>
          <w:tcPr>
            <w:tcW w:w="1983" w:type="dxa"/>
          </w:tcPr>
          <w:p w:rsidR="00D935E7" w:rsidRPr="009824A8" w:rsidRDefault="00D935E7" w:rsidP="009824A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b/>
                <w:sz w:val="24"/>
                <w:szCs w:val="24"/>
              </w:rPr>
              <w:t>Rel</w:t>
            </w:r>
            <w:r w:rsidR="00471085" w:rsidRPr="009824A8">
              <w:rPr>
                <w:rFonts w:ascii="Times New Roman" w:hAnsi="Times New Roman" w:cs="Times New Roman"/>
                <w:b/>
                <w:sz w:val="24"/>
                <w:szCs w:val="24"/>
              </w:rPr>
              <w:t>evance of Regulatory Authority</w:t>
            </w:r>
          </w:p>
        </w:tc>
      </w:tr>
      <w:tr w:rsidR="007C4011" w:rsidRPr="009824A8" w:rsidTr="009824A8">
        <w:trPr>
          <w:trHeight w:val="2060"/>
        </w:trPr>
        <w:tc>
          <w:tcPr>
            <w:tcW w:w="2359" w:type="dxa"/>
          </w:tcPr>
          <w:p w:rsidR="00D935E7" w:rsidRPr="009824A8" w:rsidRDefault="00E75708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Food and Drug Administration (FDA)</w:t>
            </w:r>
          </w:p>
        </w:tc>
        <w:tc>
          <w:tcPr>
            <w:tcW w:w="1568" w:type="dxa"/>
          </w:tcPr>
          <w:p w:rsidR="00D935E7" w:rsidRPr="009824A8" w:rsidRDefault="00055184" w:rsidP="00FE7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FDA is 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federal agency under the US department of health and human services</w:t>
            </w:r>
            <w:r w:rsidR="0038222C"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4DBB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FDA was established 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CF4DBB" w:rsidRPr="009824A8">
              <w:rPr>
                <w:rFonts w:ascii="Times New Roman" w:hAnsi="Times New Roman" w:cs="Times New Roman"/>
                <w:sz w:val="24"/>
                <w:szCs w:val="24"/>
              </w:rPr>
              <w:t>n June 30, 1906</w:t>
            </w:r>
            <w:r w:rsidR="00791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637" w:rsidRPr="00791637">
              <w:rPr>
                <w:rFonts w:ascii="Times New Roman" w:hAnsi="Times New Roman" w:cs="Times New Roman"/>
                <w:sz w:val="24"/>
                <w:szCs w:val="24"/>
              </w:rPr>
              <w:t>("U.S. Food and Drugs Administration," 2020)</w:t>
            </w:r>
            <w:r w:rsidR="00CF4DBB"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2" w:type="dxa"/>
          </w:tcPr>
          <w:p w:rsidR="00D935E7" w:rsidRPr="009824A8" w:rsidRDefault="00782F86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Federal Level</w:t>
            </w:r>
          </w:p>
        </w:tc>
        <w:tc>
          <w:tcPr>
            <w:tcW w:w="1568" w:type="dxa"/>
          </w:tcPr>
          <w:p w:rsidR="00D935E7" w:rsidRPr="009824A8" w:rsidRDefault="00E9293A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The scope of FDA is broad since it regulates</w:t>
            </w:r>
            <w:r w:rsidR="001E6FD1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consumer products that are worth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more than $2.4 trillion</w:t>
            </w:r>
            <w:r w:rsidR="00791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637" w:rsidRPr="00791637">
              <w:rPr>
                <w:rFonts w:ascii="Times New Roman" w:hAnsi="Times New Roman" w:cs="Times New Roman"/>
                <w:sz w:val="24"/>
                <w:szCs w:val="24"/>
              </w:rPr>
              <w:t>("U.S. Food and Drugs Administration," 2020)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6FD1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This </w:t>
            </w:r>
            <w:r w:rsidR="002F727F" w:rsidRPr="009824A8">
              <w:rPr>
                <w:rFonts w:ascii="Times New Roman" w:hAnsi="Times New Roman" w:cs="Times New Roman"/>
                <w:sz w:val="24"/>
                <w:szCs w:val="24"/>
              </w:rPr>
              <w:t>incorporates</w:t>
            </w:r>
            <w:r w:rsidR="001E6FD1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25%</w:t>
            </w:r>
            <w:r w:rsidR="002F727F" w:rsidRPr="009824A8">
              <w:rPr>
                <w:rFonts w:ascii="Times New Roman" w:hAnsi="Times New Roman" w:cs="Times New Roman"/>
                <w:sz w:val="24"/>
                <w:szCs w:val="24"/>
              </w:rPr>
              <w:t>of the public expenditure in the United States.</w:t>
            </w:r>
          </w:p>
        </w:tc>
        <w:tc>
          <w:tcPr>
            <w:tcW w:w="1569" w:type="dxa"/>
          </w:tcPr>
          <w:p w:rsidR="00D935E7" w:rsidRPr="009824A8" w:rsidRDefault="0038222C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Protecting and promoting the health of the public by overseeing and controlling food safety, tobacco pro</w:t>
            </w:r>
            <w:r w:rsidR="005C1D7D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ducts, vaccines, over the counter drugs and prescription drugs, </w:t>
            </w:r>
            <w:r w:rsidR="00FF0678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dietary supplements, </w:t>
            </w:r>
            <w:r w:rsidR="00FF0678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medical equipment, veterinary products as well as blood transfusions.</w:t>
            </w:r>
          </w:p>
        </w:tc>
        <w:tc>
          <w:tcPr>
            <w:tcW w:w="1983" w:type="dxa"/>
          </w:tcPr>
          <w:p w:rsidR="00D935E7" w:rsidRPr="009824A8" w:rsidRDefault="006704B7" w:rsidP="00FE7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FDA plays a 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crucial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role in </w:t>
            </w:r>
            <w:r w:rsidR="00E57EC4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facilitating learning resources to DNP students and evaluating their projects to enhance an efficient and effective health system. </w:t>
            </w:r>
            <w:r w:rsidR="006A2D6C" w:rsidRPr="009824A8">
              <w:rPr>
                <w:rFonts w:ascii="Times New Roman" w:hAnsi="Times New Roman" w:cs="Times New Roman"/>
                <w:sz w:val="24"/>
                <w:szCs w:val="24"/>
              </w:rPr>
              <w:t>FDA agency is rele</w:t>
            </w:r>
            <w:r w:rsidR="00420003" w:rsidRPr="009824A8">
              <w:rPr>
                <w:rFonts w:ascii="Times New Roman" w:hAnsi="Times New Roman" w:cs="Times New Roman"/>
                <w:sz w:val="24"/>
                <w:szCs w:val="24"/>
              </w:rPr>
              <w:t>vant in stressing the relevance</w:t>
            </w:r>
            <w:r w:rsidR="006A2D6C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of mental health and its treatment </w:t>
            </w:r>
            <w:r w:rsidR="00420003" w:rsidRPr="009824A8">
              <w:rPr>
                <w:rFonts w:ascii="Times New Roman" w:hAnsi="Times New Roman" w:cs="Times New Roman"/>
                <w:sz w:val="24"/>
                <w:szCs w:val="24"/>
              </w:rPr>
              <w:t>as a way of implementing cognitive and non-</w:t>
            </w:r>
            <w:r w:rsidR="00420003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cognitive elements of human resources</w:t>
            </w:r>
            <w:r w:rsidR="00791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637" w:rsidRPr="00791637">
              <w:rPr>
                <w:rFonts w:ascii="Times New Roman" w:hAnsi="Times New Roman" w:cs="Times New Roman"/>
                <w:sz w:val="24"/>
                <w:szCs w:val="24"/>
              </w:rPr>
              <w:t>("U.S. Food and Drugs Administration," 2020)</w:t>
            </w:r>
            <w:r w:rsidR="00420003"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4011" w:rsidRPr="009824A8" w:rsidTr="007C4011">
        <w:trPr>
          <w:trHeight w:val="1544"/>
        </w:trPr>
        <w:tc>
          <w:tcPr>
            <w:tcW w:w="2359" w:type="dxa"/>
          </w:tcPr>
          <w:p w:rsidR="00D935E7" w:rsidRPr="009824A8" w:rsidRDefault="00E75708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Agency of Healthcare Research and Quality (AHRQ)</w:t>
            </w:r>
          </w:p>
        </w:tc>
        <w:tc>
          <w:tcPr>
            <w:tcW w:w="1568" w:type="dxa"/>
          </w:tcPr>
          <w:p w:rsidR="00D935E7" w:rsidRPr="009824A8" w:rsidRDefault="00405F5F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AHRQ is one of the twelve federal agencies found within the department of health and human services in the US. </w:t>
            </w:r>
          </w:p>
        </w:tc>
        <w:tc>
          <w:tcPr>
            <w:tcW w:w="1452" w:type="dxa"/>
          </w:tcPr>
          <w:p w:rsidR="00D935E7" w:rsidRPr="009824A8" w:rsidRDefault="00AB7DB9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Federal Level</w:t>
            </w:r>
          </w:p>
        </w:tc>
        <w:tc>
          <w:tcPr>
            <w:tcW w:w="1568" w:type="dxa"/>
          </w:tcPr>
          <w:p w:rsidR="00D935E7" w:rsidRPr="009824A8" w:rsidRDefault="006F77D1" w:rsidP="00FE7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AHRQ has various offices and centers that aim at developing evidence reports</w:t>
            </w:r>
            <w:r w:rsidR="00013628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research on areas related to healthcare delivery</w:t>
            </w:r>
            <w:r w:rsidR="007D4DAA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clinical services</w:t>
            </w:r>
            <w:r w:rsidR="00412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A1E" w:rsidRPr="00412A1E">
              <w:rPr>
                <w:rFonts w:ascii="Times New Roman" w:hAnsi="Times New Roman" w:cs="Times New Roman"/>
                <w:sz w:val="24"/>
                <w:szCs w:val="24"/>
              </w:rPr>
              <w:t>("About AHRQ," 2017)</w:t>
            </w:r>
            <w:r w:rsidR="007D4DAA"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7491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AHRQ is funded by the government. </w:t>
            </w:r>
          </w:p>
        </w:tc>
        <w:tc>
          <w:tcPr>
            <w:tcW w:w="1569" w:type="dxa"/>
          </w:tcPr>
          <w:p w:rsidR="00D935E7" w:rsidRPr="009824A8" w:rsidRDefault="00DB74BC" w:rsidP="00FE7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AHRQ is responsible for improving the safety, quality, effectiveness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efficiency of healthcare of the public.</w:t>
            </w:r>
            <w:r w:rsidR="00650639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AHRQ also promotes clinical research, safety of all patients, </w:t>
            </w:r>
            <w:r w:rsidR="00650639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reduce medical errors</w:t>
            </w:r>
            <w:r w:rsidR="00217713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support quality and accessible healthcare services to all. AHRQ</w:t>
            </w:r>
            <w:r w:rsidR="00DA7EDE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7713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also provides 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essential</w:t>
            </w:r>
            <w:r w:rsidR="00DA7EDE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evidence </w:t>
            </w:r>
            <w:r w:rsidR="00321F9B" w:rsidRPr="009824A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321F9B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common and chronic diseases that affect the public</w:t>
            </w:r>
            <w:r w:rsidR="00C22E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E96" w:rsidRPr="00C22E96">
              <w:rPr>
                <w:rFonts w:ascii="Times New Roman" w:hAnsi="Times New Roman" w:cs="Times New Roman"/>
                <w:sz w:val="24"/>
                <w:szCs w:val="24"/>
              </w:rPr>
              <w:t>("About AHRQ," 2017)</w:t>
            </w:r>
            <w:r w:rsidR="00321F9B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3" w:type="dxa"/>
          </w:tcPr>
          <w:p w:rsidR="00D935E7" w:rsidRPr="009824A8" w:rsidRDefault="00C8075B" w:rsidP="00FE7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AHRQ </w:t>
            </w:r>
            <w:r w:rsidR="00995D84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develops tools and strategies </w:t>
            </w:r>
            <w:r w:rsidR="00065FA8" w:rsidRPr="009824A8">
              <w:rPr>
                <w:rFonts w:ascii="Times New Roman" w:hAnsi="Times New Roman" w:cs="Times New Roman"/>
                <w:sz w:val="24"/>
                <w:szCs w:val="24"/>
              </w:rPr>
              <w:t>as well as</w:t>
            </w:r>
            <w:r w:rsidR="00FD4EF3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 evidence-based nursing education curriculum</w:t>
            </w:r>
            <w:r w:rsidR="00065FA8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to improve collaboration, teamwork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65FA8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communication among APRN and DNP students</w:t>
            </w:r>
            <w:r w:rsidR="00412A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E96" w:rsidRPr="00C22E96">
              <w:rPr>
                <w:rFonts w:ascii="Times New Roman" w:hAnsi="Times New Roman" w:cs="Times New Roman"/>
                <w:sz w:val="24"/>
                <w:szCs w:val="24"/>
              </w:rPr>
              <w:t>("About AHRQ," 2017)</w:t>
            </w:r>
            <w:r w:rsidR="00065FA8"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4EF3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917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AHRQ agency has </w:t>
            </w:r>
            <w:r w:rsidR="006F2A99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come out to provide brief </w:t>
            </w:r>
            <w:r w:rsidR="0014636F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evidence for </w:t>
            </w:r>
            <w:r w:rsidR="0014636F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utilizing </w:t>
            </w:r>
            <w:r w:rsidR="00F4747D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modern technology in healthcare </w:t>
            </w:r>
            <w:r w:rsidR="00FE3D69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in managing various mental health illnesses. </w:t>
            </w:r>
          </w:p>
        </w:tc>
      </w:tr>
      <w:tr w:rsidR="007C4011" w:rsidRPr="009824A8" w:rsidTr="007C4011">
        <w:trPr>
          <w:trHeight w:val="1458"/>
        </w:trPr>
        <w:tc>
          <w:tcPr>
            <w:tcW w:w="2359" w:type="dxa"/>
          </w:tcPr>
          <w:p w:rsidR="00D935E7" w:rsidRPr="009824A8" w:rsidRDefault="009E0826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</w:t>
            </w:r>
            <w:r w:rsidR="00FE3D69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tional Academy of </w:t>
            </w:r>
            <w:r w:rsidR="00FE3D69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Medicine (NAM)</w:t>
            </w:r>
          </w:p>
        </w:tc>
        <w:tc>
          <w:tcPr>
            <w:tcW w:w="1568" w:type="dxa"/>
          </w:tcPr>
          <w:p w:rsidR="00D935E7" w:rsidRPr="009824A8" w:rsidRDefault="00A33BCA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</w:t>
            </w:r>
            <w:r w:rsidR="0096167A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is a</w:t>
            </w:r>
            <w:r w:rsidR="00D6144A" w:rsidRPr="009824A8">
              <w:rPr>
                <w:rFonts w:ascii="Times New Roman" w:hAnsi="Times New Roman" w:cs="Times New Roman"/>
                <w:sz w:val="24"/>
                <w:szCs w:val="24"/>
              </w:rPr>
              <w:t>n independent</w:t>
            </w:r>
            <w:r w:rsidR="0096167A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non-profit </w:t>
            </w:r>
            <w:r w:rsidR="0096167A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agency</w:t>
            </w:r>
            <w:r w:rsidR="004427E4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that was initially named the Institute of Medicine (IOM). </w:t>
            </w:r>
            <w:r w:rsidR="00A54C2B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IOM was </w:t>
            </w:r>
            <w:r w:rsidR="00A41191" w:rsidRPr="009824A8">
              <w:rPr>
                <w:rFonts w:ascii="Times New Roman" w:hAnsi="Times New Roman" w:cs="Times New Roman"/>
                <w:sz w:val="24"/>
                <w:szCs w:val="24"/>
              </w:rPr>
              <w:t>established</w:t>
            </w:r>
            <w:r w:rsidR="00A54C2B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in 1970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54C2B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then changed to NAM in 2015</w:t>
            </w:r>
            <w:r w:rsidR="00C94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F39" w:rsidRPr="00C94F39">
              <w:rPr>
                <w:rFonts w:ascii="Times New Roman" w:hAnsi="Times New Roman" w:cs="Times New Roman"/>
                <w:sz w:val="24"/>
                <w:szCs w:val="24"/>
              </w:rPr>
              <w:t>("About the NAM," 2019)</w:t>
            </w:r>
            <w:r w:rsidR="00A41191"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2" w:type="dxa"/>
          </w:tcPr>
          <w:p w:rsidR="00D935E7" w:rsidRPr="009824A8" w:rsidRDefault="00D6144A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State</w:t>
            </w:r>
            <w:r w:rsidR="00E25007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Level</w:t>
            </w:r>
          </w:p>
        </w:tc>
        <w:tc>
          <w:tcPr>
            <w:tcW w:w="1568" w:type="dxa"/>
          </w:tcPr>
          <w:p w:rsidR="00D935E7" w:rsidRPr="009824A8" w:rsidRDefault="00E25007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NAM operates outside the federal government </w:t>
            </w:r>
            <w:r w:rsidR="00ED592F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ED592F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provide credible, eviden</w:t>
            </w:r>
            <w:r w:rsidR="00A41191" w:rsidRPr="009824A8">
              <w:rPr>
                <w:rFonts w:ascii="Times New Roman" w:hAnsi="Times New Roman" w:cs="Times New Roman"/>
                <w:sz w:val="24"/>
                <w:szCs w:val="24"/>
              </w:rPr>
              <w:t>ce-based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1191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authoritative data</w:t>
            </w:r>
            <w:r w:rsidR="00ED592F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advice regarding health and science policy</w:t>
            </w:r>
            <w:r w:rsidR="00A54C2B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to legislators, graduates, leaders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54C2B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the public.</w:t>
            </w:r>
          </w:p>
        </w:tc>
        <w:tc>
          <w:tcPr>
            <w:tcW w:w="1569" w:type="dxa"/>
          </w:tcPr>
          <w:p w:rsidR="00C94F39" w:rsidRPr="00C94F39" w:rsidRDefault="00584316" w:rsidP="00C94F3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NAM provides advisory 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services to the </w:t>
            </w:r>
            <w:r w:rsidR="00845BD2" w:rsidRPr="009824A8">
              <w:rPr>
                <w:rFonts w:ascii="Times New Roman" w:hAnsi="Times New Roman" w:cs="Times New Roman"/>
                <w:sz w:val="24"/>
                <w:szCs w:val="24"/>
              </w:rPr>
              <w:t>government</w:t>
            </w:r>
            <w:r w:rsidR="00F7144D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on issues related to health, science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144D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engineering</w:t>
            </w:r>
            <w:r w:rsidR="00C22E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F39" w:rsidRPr="00C94F39">
              <w:rPr>
                <w:rFonts w:ascii="Times New Roman" w:hAnsi="Times New Roman" w:cs="Times New Roman"/>
                <w:sz w:val="24"/>
                <w:szCs w:val="24"/>
              </w:rPr>
              <w:t>("About the NAM," 2019)</w:t>
            </w:r>
          </w:p>
          <w:p w:rsidR="00D935E7" w:rsidRPr="009824A8" w:rsidRDefault="00D6144A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39F7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AA42B8" w:rsidRPr="009824A8">
              <w:rPr>
                <w:rFonts w:ascii="Times New Roman" w:hAnsi="Times New Roman" w:cs="Times New Roman"/>
                <w:sz w:val="24"/>
                <w:szCs w:val="24"/>
              </w:rPr>
              <w:t>agency takes part in</w:t>
            </w:r>
            <w:r w:rsidR="009B39F7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research to</w:t>
            </w:r>
            <w:r w:rsidR="00C4137A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bring together thoughtful and talented volunteers</w:t>
            </w:r>
            <w:r w:rsidR="00AA42B8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to bring about a balanced bias.</w:t>
            </w:r>
          </w:p>
        </w:tc>
        <w:tc>
          <w:tcPr>
            <w:tcW w:w="1983" w:type="dxa"/>
          </w:tcPr>
          <w:p w:rsidR="000547E5" w:rsidRPr="009824A8" w:rsidRDefault="000547E5" w:rsidP="009824A8">
            <w:pPr>
              <w:tabs>
                <w:tab w:val="right" w:pos="0"/>
                <w:tab w:val="left" w:pos="847"/>
              </w:tabs>
              <w:spacing w:line="480" w:lineRule="auto"/>
              <w:ind w:right="671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NAM </w:t>
            </w:r>
            <w:r w:rsidR="00AE5A78" w:rsidRPr="009824A8">
              <w:rPr>
                <w:rFonts w:ascii="Times New Roman" w:hAnsi="Times New Roman" w:cs="Times New Roman"/>
                <w:sz w:val="24"/>
                <w:szCs w:val="24"/>
              </w:rPr>
              <w:t>provides</w:t>
            </w:r>
            <w:r w:rsidR="00354A89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education </w:t>
            </w:r>
            <w:r w:rsidR="00354A89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resources required by APRN and DNP students </w:t>
            </w:r>
            <w:r w:rsidR="003C0D46" w:rsidRPr="009824A8">
              <w:rPr>
                <w:rFonts w:ascii="Times New Roman" w:hAnsi="Times New Roman" w:cs="Times New Roman"/>
                <w:sz w:val="24"/>
                <w:szCs w:val="24"/>
              </w:rPr>
              <w:t>when purs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C0D46" w:rsidRPr="009824A8">
              <w:rPr>
                <w:rFonts w:ascii="Times New Roman" w:hAnsi="Times New Roman" w:cs="Times New Roman"/>
                <w:sz w:val="24"/>
                <w:szCs w:val="24"/>
              </w:rPr>
              <w:t>ing nursing education.</w:t>
            </w:r>
          </w:p>
          <w:p w:rsidR="00D935E7" w:rsidRPr="009824A8" w:rsidRDefault="0019504F" w:rsidP="00FE72F1">
            <w:pPr>
              <w:tabs>
                <w:tab w:val="right" w:pos="0"/>
                <w:tab w:val="left" w:pos="847"/>
              </w:tabs>
              <w:spacing w:line="480" w:lineRule="auto"/>
              <w:ind w:right="671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NAM is essential in providing well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formulated reports on the state of drug abuse on the country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highlighting various strategies the 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government can follow to stabilize the situation.</w:t>
            </w:r>
          </w:p>
        </w:tc>
      </w:tr>
      <w:tr w:rsidR="007C4011" w:rsidRPr="009824A8" w:rsidTr="007C4011">
        <w:trPr>
          <w:trHeight w:val="1544"/>
        </w:trPr>
        <w:tc>
          <w:tcPr>
            <w:tcW w:w="2359" w:type="dxa"/>
          </w:tcPr>
          <w:p w:rsidR="00D935E7" w:rsidRPr="009824A8" w:rsidRDefault="003B5F58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Centers for Disease Control (CDC)</w:t>
            </w:r>
          </w:p>
        </w:tc>
        <w:tc>
          <w:tcPr>
            <w:tcW w:w="1568" w:type="dxa"/>
          </w:tcPr>
          <w:p w:rsidR="00D935E7" w:rsidRPr="009824A8" w:rsidRDefault="00E14784" w:rsidP="00FE7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CDC is a federal agency that performs various health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related functions under the department of health and human services</w:t>
            </w:r>
            <w:r w:rsidR="002A21CC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. CDC was established 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A21CC" w:rsidRPr="009824A8">
              <w:rPr>
                <w:rFonts w:ascii="Times New Roman" w:hAnsi="Times New Roman" w:cs="Times New Roman"/>
                <w:sz w:val="24"/>
                <w:szCs w:val="24"/>
              </w:rPr>
              <w:t>n July 1, 1946</w:t>
            </w:r>
            <w:r w:rsidR="00C94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5745" w:rsidRPr="00B15745">
              <w:rPr>
                <w:rFonts w:ascii="Times New Roman" w:hAnsi="Times New Roman" w:cs="Times New Roman"/>
                <w:sz w:val="24"/>
                <w:szCs w:val="24"/>
              </w:rPr>
              <w:t>("CDC Global Health - Global Health Security - CDC's Role," 2019)</w:t>
            </w:r>
            <w:r w:rsidR="002A21CC"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2" w:type="dxa"/>
          </w:tcPr>
          <w:p w:rsidR="00D935E7" w:rsidRPr="009824A8" w:rsidRDefault="00E14784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Federal Level</w:t>
            </w:r>
          </w:p>
        </w:tc>
        <w:tc>
          <w:tcPr>
            <w:tcW w:w="1568" w:type="dxa"/>
          </w:tcPr>
          <w:p w:rsidR="00D935E7" w:rsidRPr="009824A8" w:rsidRDefault="00474A36" w:rsidP="00FE7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Center for Diseases Control agency is organized into centers, institutes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offices</w:t>
            </w:r>
            <w:r w:rsidR="00AF296A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with its headquarters based 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AF296A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Atlanta. CDC programs that aim at addressing more than 400 disorders</w:t>
            </w:r>
            <w:r w:rsidR="0012067B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chronic illnesses that are a threat to society</w:t>
            </w:r>
            <w:r w:rsidR="00C94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F39" w:rsidRPr="00C94F39">
              <w:rPr>
                <w:rFonts w:ascii="Times New Roman" w:hAnsi="Times New Roman" w:cs="Times New Roman"/>
                <w:sz w:val="24"/>
                <w:szCs w:val="24"/>
              </w:rPr>
              <w:t xml:space="preserve">("CDC Global Health - Global Health Security - </w:t>
            </w:r>
            <w:r w:rsidR="00C94F39" w:rsidRPr="00C94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CDC's Role," 2019)</w:t>
            </w:r>
            <w:r w:rsidR="0012067B" w:rsidRPr="009824A8">
              <w:rPr>
                <w:rFonts w:ascii="Times New Roman" w:hAnsi="Times New Roman" w:cs="Times New Roman"/>
                <w:sz w:val="24"/>
                <w:szCs w:val="24"/>
              </w:rPr>
              <w:t>. CDC also collaborates with other agencies in the world</w:t>
            </w:r>
            <w:r w:rsidR="00D102DD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7BBA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E46505" w:rsidRPr="009824A8">
              <w:rPr>
                <w:rFonts w:ascii="Times New Roman" w:hAnsi="Times New Roman" w:cs="Times New Roman"/>
                <w:sz w:val="24"/>
                <w:szCs w:val="24"/>
              </w:rPr>
              <w:t>global health threats.</w:t>
            </w:r>
          </w:p>
        </w:tc>
        <w:tc>
          <w:tcPr>
            <w:tcW w:w="1569" w:type="dxa"/>
          </w:tcPr>
          <w:p w:rsidR="00D935E7" w:rsidRPr="009824A8" w:rsidRDefault="00E46505" w:rsidP="00FE7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CDC </w:t>
            </w:r>
            <w:r w:rsidR="00672529" w:rsidRPr="009824A8">
              <w:rPr>
                <w:rFonts w:ascii="Times New Roman" w:hAnsi="Times New Roman" w:cs="Times New Roman"/>
                <w:sz w:val="24"/>
                <w:szCs w:val="24"/>
              </w:rPr>
              <w:t>aims at controlling the emergenc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72529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spread of infectious diseases</w:t>
            </w:r>
            <w:r w:rsidR="00EA0371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provides consultation and global assistance to enhance disease</w:t>
            </w:r>
            <w:r w:rsidR="006C2DA0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prevention and control. CDC promotes</w:t>
            </w:r>
            <w:r w:rsidR="004A3ADF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healthy and </w:t>
            </w:r>
            <w:r w:rsidR="004A3ADF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safe behaviors, environment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A3ADF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and communities to improve health security. CDC also </w:t>
            </w:r>
            <w:r w:rsidR="009102C1" w:rsidRPr="009824A8">
              <w:rPr>
                <w:rFonts w:ascii="Times New Roman" w:hAnsi="Times New Roman" w:cs="Times New Roman"/>
                <w:sz w:val="24"/>
                <w:szCs w:val="24"/>
              </w:rPr>
              <w:t>focuses on detecting and responding to new and emerging health issues.</w:t>
            </w:r>
          </w:p>
        </w:tc>
        <w:tc>
          <w:tcPr>
            <w:tcW w:w="1983" w:type="dxa"/>
          </w:tcPr>
          <w:p w:rsidR="003D0A2D" w:rsidRPr="009824A8" w:rsidRDefault="00DA4D4A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CDC partners with the national public health agencies to come up with 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performance </w:t>
            </w:r>
            <w:r w:rsidR="003D0A2D" w:rsidRPr="009824A8">
              <w:rPr>
                <w:rFonts w:ascii="Times New Roman" w:hAnsi="Times New Roman" w:cs="Times New Roman"/>
                <w:sz w:val="24"/>
                <w:szCs w:val="24"/>
              </w:rPr>
              <w:t>that entail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D0A2D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accreditation of DNP students for public health actions. </w:t>
            </w:r>
          </w:p>
          <w:p w:rsidR="00B15745" w:rsidRPr="00B15745" w:rsidRDefault="00AD3E85" w:rsidP="00B157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  <w:r w:rsidR="0019504F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2AD" w:rsidRPr="009824A8">
              <w:rPr>
                <w:rFonts w:ascii="Times New Roman" w:hAnsi="Times New Roman" w:cs="Times New Roman"/>
                <w:sz w:val="24"/>
                <w:szCs w:val="24"/>
              </w:rPr>
              <w:t>is dedicated to</w:t>
            </w:r>
            <w:r w:rsidR="00952978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improving and controlling 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952978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emotional, psychological and social wellbeing of citizens throughout all </w:t>
            </w:r>
            <w:r w:rsidR="00952978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stages of life</w:t>
            </w:r>
            <w:r w:rsidR="00B15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5745" w:rsidRPr="00B15745">
              <w:rPr>
                <w:rFonts w:ascii="Times New Roman" w:hAnsi="Times New Roman" w:cs="Times New Roman"/>
                <w:sz w:val="24"/>
                <w:szCs w:val="24"/>
              </w:rPr>
              <w:t>("CDC Global Health - Global Health Security - CDC's Role," 2019)</w:t>
            </w:r>
          </w:p>
          <w:p w:rsidR="00D935E7" w:rsidRPr="009824A8" w:rsidRDefault="00952978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4011" w:rsidRPr="009824A8" w:rsidTr="007C4011">
        <w:trPr>
          <w:trHeight w:val="1544"/>
        </w:trPr>
        <w:tc>
          <w:tcPr>
            <w:tcW w:w="2359" w:type="dxa"/>
          </w:tcPr>
          <w:p w:rsidR="003B5F58" w:rsidRPr="009824A8" w:rsidRDefault="00231B3C" w:rsidP="00FE7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Centers 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Medicare and Medicaid Services (CMS)</w:t>
            </w:r>
          </w:p>
        </w:tc>
        <w:tc>
          <w:tcPr>
            <w:tcW w:w="1568" w:type="dxa"/>
          </w:tcPr>
          <w:p w:rsidR="003B5F58" w:rsidRPr="009824A8" w:rsidRDefault="00DF0B3B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CMS is an agency under the department of health and human services in the United States. </w:t>
            </w:r>
            <w:r w:rsidR="0017169E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CMS was </w:t>
            </w:r>
            <w:r w:rsidR="0070654A" w:rsidRPr="009824A8">
              <w:rPr>
                <w:rFonts w:ascii="Times New Roman" w:hAnsi="Times New Roman" w:cs="Times New Roman"/>
                <w:sz w:val="24"/>
                <w:szCs w:val="24"/>
              </w:rPr>
              <w:t>established</w:t>
            </w:r>
            <w:r w:rsidR="0017169E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169E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1977</w:t>
            </w:r>
            <w:r w:rsidR="00A30099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with its headquarters based at Woodlawn, Maryland. </w:t>
            </w:r>
          </w:p>
        </w:tc>
        <w:tc>
          <w:tcPr>
            <w:tcW w:w="1452" w:type="dxa"/>
          </w:tcPr>
          <w:p w:rsidR="003B5F58" w:rsidRPr="009824A8" w:rsidRDefault="00045EF0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Federal level</w:t>
            </w:r>
          </w:p>
        </w:tc>
        <w:tc>
          <w:tcPr>
            <w:tcW w:w="1568" w:type="dxa"/>
          </w:tcPr>
          <w:p w:rsidR="003B5F58" w:rsidRPr="009824A8" w:rsidRDefault="0070654A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A30099" w:rsidRPr="009824A8">
              <w:rPr>
                <w:rFonts w:ascii="Times New Roman" w:hAnsi="Times New Roman" w:cs="Times New Roman"/>
                <w:sz w:val="24"/>
                <w:szCs w:val="24"/>
              </w:rPr>
              <w:t>MS i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s composed of more than 6000 employees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0099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where 4000 employees are based in Woodlawn</w:t>
            </w:r>
            <w:r w:rsidR="00B15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5745" w:rsidRPr="00B15745">
              <w:rPr>
                <w:rFonts w:ascii="Times New Roman" w:hAnsi="Times New Roman" w:cs="Times New Roman"/>
                <w:sz w:val="24"/>
                <w:szCs w:val="24"/>
              </w:rPr>
              <w:t>(Kagan, 2016)</w:t>
            </w:r>
            <w:r w:rsidR="00A30099" w:rsidRPr="00982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43C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CMS is </w:t>
            </w:r>
            <w:r w:rsidR="00EC438E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organized </w:t>
            </w:r>
            <w:r w:rsidR="007023A0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into ten regional offices that are based in various cities in the US. </w:t>
            </w:r>
            <w:r w:rsidR="00EC438E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9" w:type="dxa"/>
          </w:tcPr>
          <w:p w:rsidR="003B5F58" w:rsidRPr="009824A8" w:rsidRDefault="00045EF0" w:rsidP="00FE72F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CMS collects and analyses information</w:t>
            </w:r>
            <w:r w:rsidR="00A9218C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72F1">
              <w:rPr>
                <w:rFonts w:ascii="Times New Roman" w:hAnsi="Times New Roman" w:cs="Times New Roman"/>
                <w:sz w:val="24"/>
                <w:szCs w:val="24"/>
              </w:rPr>
              <w:t>intending to improve</w:t>
            </w:r>
            <w:r w:rsidR="0017169E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the healthcare system. CMS also works to </w:t>
            </w:r>
            <w:r w:rsidR="0017169E"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eliminate cases of fraud and abuse with the health care system.</w:t>
            </w:r>
          </w:p>
        </w:tc>
        <w:tc>
          <w:tcPr>
            <w:tcW w:w="1983" w:type="dxa"/>
          </w:tcPr>
          <w:p w:rsidR="008B06CB" w:rsidRPr="009824A8" w:rsidRDefault="008B06CB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CMS </w:t>
            </w:r>
            <w:r w:rsidR="007B7B4D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provides an </w:t>
            </w:r>
            <w:r w:rsidR="008655F4" w:rsidRPr="009824A8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  <w:r w:rsidR="007B7B4D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 part of </w:t>
            </w:r>
            <w:r w:rsidR="008655F4"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APRN training to build on professional expertise in healthcare delivery. </w:t>
            </w:r>
          </w:p>
          <w:p w:rsidR="003B5F58" w:rsidRPr="009824A8" w:rsidRDefault="00782419" w:rsidP="009824A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4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CMS promotes mental health through the Medicare and Medicaid programs by providing more than 18% revenue of </w:t>
            </w:r>
            <w:bookmarkStart w:id="0" w:name="_GoBack"/>
            <w:bookmarkEnd w:id="0"/>
            <w:r w:rsidRPr="009824A8">
              <w:rPr>
                <w:rFonts w:ascii="Times New Roman" w:hAnsi="Times New Roman" w:cs="Times New Roman"/>
                <w:sz w:val="24"/>
                <w:szCs w:val="24"/>
              </w:rPr>
              <w:t>mental hospitals</w:t>
            </w:r>
            <w:r w:rsidR="00E17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5DE" w:rsidRPr="00E175DE">
              <w:rPr>
                <w:rFonts w:ascii="Times New Roman" w:hAnsi="Times New Roman" w:cs="Times New Roman"/>
                <w:sz w:val="24"/>
                <w:szCs w:val="24"/>
              </w:rPr>
              <w:t>(Kagan, 2016)</w:t>
            </w:r>
            <w:r w:rsidRPr="009824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1742B2" w:rsidRDefault="001742B2" w:rsidP="009824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42B2" w:rsidRDefault="001742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175DE" w:rsidRPr="00E175DE" w:rsidRDefault="00E175DE" w:rsidP="00E17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5D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E175DE" w:rsidRPr="00E175DE" w:rsidRDefault="00E175DE" w:rsidP="00E175D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5DE">
        <w:rPr>
          <w:rFonts w:ascii="Times New Roman" w:eastAsia="Times New Roman" w:hAnsi="Times New Roman" w:cs="Times New Roman"/>
          <w:color w:val="000000"/>
          <w:sz w:val="24"/>
          <w:szCs w:val="24"/>
        </w:rPr>
        <w:t>About AHRQ. (2017, November). Retrieved from https://www.ahrq.gov/cpi/about/index.html</w:t>
      </w:r>
    </w:p>
    <w:p w:rsidR="00E175DE" w:rsidRPr="00E175DE" w:rsidRDefault="00E175DE" w:rsidP="00E175D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5DE">
        <w:rPr>
          <w:rFonts w:ascii="Times New Roman" w:eastAsia="Times New Roman" w:hAnsi="Times New Roman" w:cs="Times New Roman"/>
          <w:color w:val="000000"/>
          <w:sz w:val="24"/>
          <w:szCs w:val="24"/>
        </w:rPr>
        <w:t>About the NAM. (2019, May 21). Retrieved from https://nam.edu/about-the-nam/</w:t>
      </w:r>
    </w:p>
    <w:p w:rsidR="00E175DE" w:rsidRPr="00E175DE" w:rsidRDefault="00E175DE" w:rsidP="00E175D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5DE">
        <w:rPr>
          <w:rFonts w:ascii="Times New Roman" w:eastAsia="Times New Roman" w:hAnsi="Times New Roman" w:cs="Times New Roman"/>
          <w:color w:val="000000"/>
          <w:sz w:val="24"/>
          <w:szCs w:val="24"/>
        </w:rPr>
        <w:t>CDC Global Health - Global Health Security - CDC's Role. (2019, January 16). Retrieved from https://www.cdc.gov/globalhealth/security/cdcrole.htm</w:t>
      </w:r>
    </w:p>
    <w:p w:rsidR="00E175DE" w:rsidRPr="00E175DE" w:rsidRDefault="00E175DE" w:rsidP="00E175D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5DE">
        <w:rPr>
          <w:rFonts w:ascii="Times New Roman" w:eastAsia="Times New Roman" w:hAnsi="Times New Roman" w:cs="Times New Roman"/>
          <w:color w:val="000000"/>
          <w:sz w:val="24"/>
          <w:szCs w:val="24"/>
        </w:rPr>
        <w:t>Kagan, J. (2016, March 24). Centers for Medicare and Medicaid Services (CMS). Retrieved from https://www.investopedia.com/terms/u/us-centers-medicare-and-medicaid-services-cms.asp</w:t>
      </w:r>
    </w:p>
    <w:p w:rsidR="00E175DE" w:rsidRPr="00E175DE" w:rsidRDefault="00E175DE" w:rsidP="00E175D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5DE">
        <w:rPr>
          <w:rFonts w:ascii="Times New Roman" w:eastAsia="Times New Roman" w:hAnsi="Times New Roman" w:cs="Times New Roman"/>
          <w:color w:val="000000"/>
          <w:sz w:val="24"/>
          <w:szCs w:val="24"/>
        </w:rPr>
        <w:t>U.S. Food and Drugs Administration. (2020, January 14). Retrieved from https://www.fda.gov/drugs</w:t>
      </w:r>
    </w:p>
    <w:p w:rsidR="001742B2" w:rsidRPr="009824A8" w:rsidRDefault="001742B2" w:rsidP="009824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742B2" w:rsidRPr="009824A8" w:rsidSect="009824A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7A2" w:rsidRDefault="008907A2" w:rsidP="009824A8">
      <w:pPr>
        <w:spacing w:after="0" w:line="240" w:lineRule="auto"/>
      </w:pPr>
      <w:r>
        <w:separator/>
      </w:r>
    </w:p>
  </w:endnote>
  <w:endnote w:type="continuationSeparator" w:id="0">
    <w:p w:rsidR="008907A2" w:rsidRDefault="008907A2" w:rsidP="0098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7A2" w:rsidRDefault="008907A2" w:rsidP="009824A8">
      <w:pPr>
        <w:spacing w:after="0" w:line="240" w:lineRule="auto"/>
      </w:pPr>
      <w:r>
        <w:separator/>
      </w:r>
    </w:p>
  </w:footnote>
  <w:footnote w:type="continuationSeparator" w:id="0">
    <w:p w:rsidR="008907A2" w:rsidRDefault="008907A2" w:rsidP="00982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795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24A8" w:rsidRDefault="009824A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72F1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9824A8" w:rsidRPr="009824A8" w:rsidRDefault="009824A8">
    <w:pPr>
      <w:pStyle w:val="Header"/>
      <w:rPr>
        <w:rFonts w:ascii="Times New Roman" w:hAnsi="Times New Roman" w:cs="Times New Roman"/>
        <w:sz w:val="24"/>
        <w:szCs w:val="24"/>
      </w:rPr>
    </w:pPr>
    <w:r w:rsidRPr="009824A8">
      <w:rPr>
        <w:rFonts w:ascii="Times New Roman" w:hAnsi="Times New Roman" w:cs="Times New Roman"/>
        <w:sz w:val="24"/>
        <w:szCs w:val="24"/>
      </w:rPr>
      <w:t>REGULATORY AGENCIES IN THE US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4A8" w:rsidRPr="009824A8" w:rsidRDefault="009824A8">
    <w:pPr>
      <w:pStyle w:val="Header"/>
      <w:rPr>
        <w:rFonts w:ascii="Times New Roman" w:hAnsi="Times New Roman" w:cs="Times New Roman"/>
        <w:sz w:val="24"/>
        <w:szCs w:val="24"/>
      </w:rPr>
    </w:pPr>
    <w:r w:rsidRPr="009824A8">
      <w:rPr>
        <w:rFonts w:ascii="Times New Roman" w:hAnsi="Times New Roman" w:cs="Times New Roman"/>
        <w:sz w:val="24"/>
        <w:szCs w:val="24"/>
      </w:rPr>
      <w:t>Running Head: REGULATORY AGENCIES IN THE US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zNjUzsDA0MrO0MDNW0lEKTi0uzszPAykwrAUAk7ppDCwAAAA="/>
  </w:docVars>
  <w:rsids>
    <w:rsidRoot w:val="00A27589"/>
    <w:rsid w:val="00013628"/>
    <w:rsid w:val="00045EF0"/>
    <w:rsid w:val="000547E5"/>
    <w:rsid w:val="00055184"/>
    <w:rsid w:val="00065FA8"/>
    <w:rsid w:val="000E0E6D"/>
    <w:rsid w:val="0012067B"/>
    <w:rsid w:val="00144009"/>
    <w:rsid w:val="0014636F"/>
    <w:rsid w:val="0017169E"/>
    <w:rsid w:val="001742B2"/>
    <w:rsid w:val="0019504F"/>
    <w:rsid w:val="001E6FD1"/>
    <w:rsid w:val="00216D73"/>
    <w:rsid w:val="00217713"/>
    <w:rsid w:val="00231B3C"/>
    <w:rsid w:val="0023743C"/>
    <w:rsid w:val="002A21CC"/>
    <w:rsid w:val="002F727F"/>
    <w:rsid w:val="00321F9B"/>
    <w:rsid w:val="00354A89"/>
    <w:rsid w:val="0038222C"/>
    <w:rsid w:val="00385F5F"/>
    <w:rsid w:val="003B5F58"/>
    <w:rsid w:val="003C0D46"/>
    <w:rsid w:val="003D0A2D"/>
    <w:rsid w:val="00405F5F"/>
    <w:rsid w:val="00412A1E"/>
    <w:rsid w:val="00420003"/>
    <w:rsid w:val="004427E4"/>
    <w:rsid w:val="00471085"/>
    <w:rsid w:val="00474A36"/>
    <w:rsid w:val="004848C4"/>
    <w:rsid w:val="004A3ADF"/>
    <w:rsid w:val="004E524E"/>
    <w:rsid w:val="00584316"/>
    <w:rsid w:val="005B18AF"/>
    <w:rsid w:val="005C1D7D"/>
    <w:rsid w:val="005D7647"/>
    <w:rsid w:val="00650639"/>
    <w:rsid w:val="006704B7"/>
    <w:rsid w:val="00672529"/>
    <w:rsid w:val="00691482"/>
    <w:rsid w:val="00692950"/>
    <w:rsid w:val="006A2D6C"/>
    <w:rsid w:val="006B22AD"/>
    <w:rsid w:val="006C2DA0"/>
    <w:rsid w:val="006F2A99"/>
    <w:rsid w:val="006F77D1"/>
    <w:rsid w:val="007023A0"/>
    <w:rsid w:val="0070654A"/>
    <w:rsid w:val="00782419"/>
    <w:rsid w:val="00782F86"/>
    <w:rsid w:val="00791637"/>
    <w:rsid w:val="007B7B4D"/>
    <w:rsid w:val="007C4011"/>
    <w:rsid w:val="007D4DAA"/>
    <w:rsid w:val="00845BD2"/>
    <w:rsid w:val="008655F4"/>
    <w:rsid w:val="008833D1"/>
    <w:rsid w:val="008907A2"/>
    <w:rsid w:val="008B06CB"/>
    <w:rsid w:val="008D6B34"/>
    <w:rsid w:val="009102C1"/>
    <w:rsid w:val="00952978"/>
    <w:rsid w:val="0096167A"/>
    <w:rsid w:val="009824A8"/>
    <w:rsid w:val="00995D84"/>
    <w:rsid w:val="009B39F7"/>
    <w:rsid w:val="009E0826"/>
    <w:rsid w:val="009E7D5F"/>
    <w:rsid w:val="00A058DD"/>
    <w:rsid w:val="00A17491"/>
    <w:rsid w:val="00A27589"/>
    <w:rsid w:val="00A30099"/>
    <w:rsid w:val="00A33BCA"/>
    <w:rsid w:val="00A41191"/>
    <w:rsid w:val="00A54C2B"/>
    <w:rsid w:val="00A9218C"/>
    <w:rsid w:val="00AA42B8"/>
    <w:rsid w:val="00AB7DB9"/>
    <w:rsid w:val="00AD3E85"/>
    <w:rsid w:val="00AE5A78"/>
    <w:rsid w:val="00AF296A"/>
    <w:rsid w:val="00B15745"/>
    <w:rsid w:val="00B57D3A"/>
    <w:rsid w:val="00B66917"/>
    <w:rsid w:val="00B76719"/>
    <w:rsid w:val="00C22E96"/>
    <w:rsid w:val="00C4137A"/>
    <w:rsid w:val="00C8075B"/>
    <w:rsid w:val="00C91F93"/>
    <w:rsid w:val="00C94F39"/>
    <w:rsid w:val="00CF4DBB"/>
    <w:rsid w:val="00D102DD"/>
    <w:rsid w:val="00D6144A"/>
    <w:rsid w:val="00D71B1E"/>
    <w:rsid w:val="00D935E7"/>
    <w:rsid w:val="00DA4D4A"/>
    <w:rsid w:val="00DA7EDE"/>
    <w:rsid w:val="00DB74BC"/>
    <w:rsid w:val="00DF0B3B"/>
    <w:rsid w:val="00E14784"/>
    <w:rsid w:val="00E175DE"/>
    <w:rsid w:val="00E25007"/>
    <w:rsid w:val="00E46505"/>
    <w:rsid w:val="00E57EC4"/>
    <w:rsid w:val="00E71565"/>
    <w:rsid w:val="00E75708"/>
    <w:rsid w:val="00E872C6"/>
    <w:rsid w:val="00E9293A"/>
    <w:rsid w:val="00EA0371"/>
    <w:rsid w:val="00EC438E"/>
    <w:rsid w:val="00ED592F"/>
    <w:rsid w:val="00EF7BBA"/>
    <w:rsid w:val="00F4747D"/>
    <w:rsid w:val="00F7144D"/>
    <w:rsid w:val="00FB53F7"/>
    <w:rsid w:val="00FD4EF3"/>
    <w:rsid w:val="00FE3D69"/>
    <w:rsid w:val="00FE72F1"/>
    <w:rsid w:val="00F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C7FA85-B6D7-495F-89D2-083964EE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F3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7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7156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E71565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82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4A8"/>
  </w:style>
  <w:style w:type="paragraph" w:styleId="Footer">
    <w:name w:val="footer"/>
    <w:basedOn w:val="Normal"/>
    <w:link w:val="FooterChar"/>
    <w:uiPriority w:val="99"/>
    <w:unhideWhenUsed/>
    <w:rsid w:val="00982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2020-01-16T08:33:00Z</dcterms:created>
  <dcterms:modified xsi:type="dcterms:W3CDTF">2020-01-16T08:33:00Z</dcterms:modified>
</cp:coreProperties>
</file>